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C0B" w:rsidRPr="00D4674B" w:rsidRDefault="0055582F" w:rsidP="00EE71A4">
      <w:pPr>
        <w:rPr>
          <w:rFonts w:ascii="Arial" w:eastAsia="Times New Roman" w:hAnsi="Arial" w:cs="Arial"/>
          <w:color w:val="0DB02B"/>
          <w:kern w:val="36"/>
          <w:sz w:val="36"/>
          <w:szCs w:val="36"/>
          <w:lang w:val="en-US" w:eastAsia="de-DE"/>
        </w:rPr>
      </w:pPr>
      <w:r w:rsidRPr="0055582F">
        <w:rPr>
          <w:rFonts w:ascii="Arial" w:eastAsia="Times New Roman" w:hAnsi="Arial" w:cs="Arial"/>
          <w:noProof/>
          <w:color w:val="FFFFFF"/>
          <w:sz w:val="27"/>
          <w:szCs w:val="27"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6" type="#_x0000_t202" style="position:absolute;margin-left:187.05pt;margin-top:-35.35pt;width:134.25pt;height:13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">
            <v:textbox>
              <w:txbxContent>
                <w:p w:rsidR="00D4674B" w:rsidRPr="004510E9" w:rsidRDefault="000078B0" w:rsidP="00D4674B">
                  <w:pPr>
                    <w:jc w:val="center"/>
                    <w:rPr>
                      <w:color w:val="FF0000"/>
                      <w:sz w:val="32"/>
                      <w:szCs w:val="32"/>
                    </w:rPr>
                  </w:pPr>
                  <w:r>
                    <w:rPr>
                      <w:color w:val="FF0000"/>
                      <w:sz w:val="32"/>
                      <w:szCs w:val="32"/>
                    </w:rPr>
                    <w:t>P</w:t>
                  </w:r>
                  <w:r w:rsidRPr="004510E9">
                    <w:rPr>
                      <w:color w:val="FF0000"/>
                      <w:sz w:val="32"/>
                      <w:szCs w:val="32"/>
                    </w:rPr>
                    <w:t>icture of TBM</w:t>
                  </w:r>
                  <w:r w:rsidR="002F7074">
                    <w:rPr>
                      <w:noProof/>
                      <w:color w:val="FF0000"/>
                      <w:sz w:val="32"/>
                      <w:szCs w:val="32"/>
                      <w:lang w:val="it-IT" w:eastAsia="it-IT"/>
                    </w:rPr>
                    <w:drawing>
                      <wp:inline distT="0" distB="0" distL="0" distR="0">
                        <wp:extent cx="1126076" cy="632993"/>
                        <wp:effectExtent l="0" t="0" r="0" b="0"/>
                        <wp:docPr id="8" name="Picture 8" descr="C:\Users\Tunnelbuilder Ltd\AppData\Local\Microsoft\Windows\Temporary Internet Files\Content.Outlook\Q08R88OV\2012-08-08_11-50-12_7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Tunnelbuilder Ltd\AppData\Local\Microsoft\Windows\Temporary Internet Files\Content.Outlook\Q08R88OV\2012-08-08_11-50-12_7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0409" cy="635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67460">
                    <w:rPr>
                      <w:noProof/>
                      <w:color w:val="FF0000"/>
                      <w:sz w:val="32"/>
                      <w:szCs w:val="32"/>
                      <w:lang w:val="it-IT" w:eastAsia="it-IT"/>
                    </w:rPr>
                    <w:drawing>
                      <wp:inline distT="0" distB="0" distL="0" distR="0">
                        <wp:extent cx="1381125" cy="776362"/>
                        <wp:effectExtent l="0" t="0" r="0" b="5080"/>
                        <wp:docPr id="11" name="Picture 11" descr="C:\Users\Tunnelbuilder Ltd\Pictures\2012-08-08_11-46-13_8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Tunnelbuilder Ltd\Pictures\2012-08-08_11-46-13_8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6439" cy="7793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C3072" w:rsidRPr="00D4674B">
        <w:rPr>
          <w:rFonts w:ascii="Arial" w:eastAsia="Times New Roman" w:hAnsi="Arial" w:cs="Arial"/>
          <w:color w:val="0DB02B"/>
          <w:kern w:val="36"/>
          <w:sz w:val="36"/>
          <w:szCs w:val="36"/>
          <w:lang w:val="en-US" w:eastAsia="de-DE"/>
        </w:rPr>
        <w:t xml:space="preserve"> Tunnel</w:t>
      </w:r>
      <w:r w:rsidR="003D79B4" w:rsidRPr="00D4674B">
        <w:rPr>
          <w:rFonts w:ascii="Arial" w:eastAsia="Times New Roman" w:hAnsi="Arial" w:cs="Arial"/>
          <w:color w:val="0DB02B"/>
          <w:kern w:val="36"/>
          <w:sz w:val="36"/>
          <w:szCs w:val="36"/>
          <w:lang w:val="en-US" w:eastAsia="de-DE"/>
        </w:rPr>
        <w:t xml:space="preserve"> to Jerusalem</w:t>
      </w:r>
    </w:p>
    <w:p w:rsidR="000A0C0B" w:rsidRPr="00D4674B" w:rsidRDefault="000A0C0B" w:rsidP="000A0C0B">
      <w:pPr>
        <w:spacing w:after="0" w:line="240" w:lineRule="auto"/>
        <w:rPr>
          <w:rFonts w:ascii="Arial" w:eastAsia="Times New Roman" w:hAnsi="Arial" w:cs="Arial"/>
          <w:b/>
          <w:bCs/>
          <w:color w:val="666666"/>
          <w:sz w:val="18"/>
          <w:szCs w:val="18"/>
          <w:lang w:val="en-US" w:eastAsia="de-DE"/>
        </w:rPr>
      </w:pPr>
    </w:p>
    <w:p w:rsidR="000A0C0B" w:rsidRPr="000A0C0B" w:rsidRDefault="000A0C0B" w:rsidP="000A0C0B">
      <w:pPr>
        <w:spacing w:after="150" w:line="240" w:lineRule="auto"/>
        <w:outlineLvl w:val="3"/>
        <w:rPr>
          <w:rFonts w:ascii="Arial" w:eastAsia="Times New Roman" w:hAnsi="Arial" w:cs="Arial"/>
          <w:color w:val="FFFFFF"/>
          <w:sz w:val="27"/>
          <w:szCs w:val="27"/>
          <w:lang w:val="en-US" w:eastAsia="de-DE"/>
        </w:rPr>
      </w:pPr>
      <w:r w:rsidRPr="000A0C0B">
        <w:rPr>
          <w:rFonts w:ascii="Arial" w:eastAsia="Times New Roman" w:hAnsi="Arial" w:cs="Arial"/>
          <w:color w:val="FFFFFF"/>
          <w:sz w:val="27"/>
          <w:szCs w:val="27"/>
          <w:lang w:val="en-US" w:eastAsia="de-DE"/>
        </w:rPr>
        <w:t>an existing motorway bridge and addition of a new bridge</w:t>
      </w:r>
      <w:r w:rsidR="0055582F" w:rsidRPr="0055582F">
        <w:rPr>
          <w:rFonts w:ascii="Arial" w:eastAsia="Times New Roman" w:hAnsi="Arial" w:cs="Arial"/>
          <w:noProof/>
          <w:color w:val="FFFFFF"/>
          <w:sz w:val="27"/>
          <w:szCs w:val="27"/>
          <w:lang w:val="en-GB" w:eastAsia="en-GB"/>
        </w:rPr>
        <w:pict>
          <v:shape id="_x0000_s1027" type="#_x0000_t202" style="position:absolute;margin-left:339.3pt;margin-top:-79.5pt;width:141pt;height:13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">
            <v:textbox>
              <w:txbxContent>
                <w:p w:rsidR="00D4674B" w:rsidRPr="004510E9" w:rsidRDefault="00D4674B" w:rsidP="00D4674B">
                  <w:pPr>
                    <w:jc w:val="center"/>
                    <w:rPr>
                      <w:color w:val="FF0000"/>
                      <w:sz w:val="32"/>
                      <w:szCs w:val="32"/>
                    </w:rPr>
                  </w:pPr>
                  <w:r w:rsidRPr="00C95C28">
                    <w:rPr>
                      <w:color w:val="FF0000"/>
                      <w:sz w:val="24"/>
                      <w:szCs w:val="24"/>
                    </w:rPr>
                    <w:t>Map of the tunnel loca</w:t>
                  </w:r>
                  <w:r w:rsidR="00C95C28" w:rsidRPr="00C95C28">
                    <w:rPr>
                      <w:color w:val="FF0000"/>
                      <w:sz w:val="24"/>
                      <w:szCs w:val="24"/>
                    </w:rPr>
                    <w:t>tion</w:t>
                  </w:r>
                  <w:r w:rsidR="00C95C28">
                    <w:rPr>
                      <w:noProof/>
                      <w:lang w:val="it-IT" w:eastAsia="it-IT"/>
                    </w:rPr>
                    <w:drawing>
                      <wp:inline distT="0" distB="0" distL="0" distR="0">
                        <wp:extent cx="1495425" cy="1019175"/>
                        <wp:effectExtent l="0" t="0" r="9525" b="9525"/>
                        <wp:docPr id="6" name="il_fi" descr="http://upload.wikimedia.org/wikipedia/commons/thumb/9/98/A1_railway.png/300px-A1_railway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l_fi" descr="http://upload.wikimedia.org/wikipedia/commons/thumb/9/98/A1_railway.png/300px-A1_railway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0964" cy="102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</w:txbxContent>
            </v:textbox>
          </v:shape>
        </w:pic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919"/>
        <w:gridCol w:w="6437"/>
      </w:tblGrid>
      <w:tr w:rsidR="000A0C0B" w:rsidRPr="000A0C0B" w:rsidTr="00EE71A4">
        <w:tc>
          <w:tcPr>
            <w:tcW w:w="9356" w:type="dxa"/>
            <w:gridSpan w:val="2"/>
            <w:hideMark/>
          </w:tcPr>
          <w:p w:rsidR="002F7074" w:rsidRDefault="002F7074" w:rsidP="000A0C0B">
            <w:pPr>
              <w:spacing w:after="360" w:line="240" w:lineRule="auto"/>
              <w:rPr>
                <w:rFonts w:ascii="Arial" w:eastAsia="Times New Roman" w:hAnsi="Arial" w:cs="Arial"/>
                <w:color w:val="666666"/>
                <w:sz w:val="36"/>
                <w:szCs w:val="36"/>
                <w:lang w:eastAsia="de-DE"/>
              </w:rPr>
            </w:pPr>
          </w:p>
          <w:p w:rsidR="000A0C0B" w:rsidRPr="000A0C0B" w:rsidRDefault="000A0C0B" w:rsidP="000A0C0B">
            <w:pPr>
              <w:spacing w:after="360" w:line="240" w:lineRule="auto"/>
              <w:rPr>
                <w:rFonts w:ascii="Arial" w:eastAsia="Times New Roman" w:hAnsi="Arial" w:cs="Arial"/>
                <w:color w:val="666666"/>
                <w:sz w:val="36"/>
                <w:szCs w:val="36"/>
                <w:lang w:eastAsia="de-DE"/>
              </w:rPr>
            </w:pPr>
            <w:r w:rsidRPr="000A0C0B">
              <w:rPr>
                <w:rFonts w:ascii="Arial" w:eastAsia="Times New Roman" w:hAnsi="Arial" w:cs="Arial"/>
                <w:color w:val="666666"/>
                <w:sz w:val="36"/>
                <w:szCs w:val="36"/>
                <w:lang w:eastAsia="de-DE"/>
              </w:rPr>
              <w:t>General Data:</w:t>
            </w:r>
          </w:p>
        </w:tc>
      </w:tr>
      <w:tr w:rsidR="000A0C0B" w:rsidRPr="00647493" w:rsidTr="00EE71A4">
        <w:tc>
          <w:tcPr>
            <w:tcW w:w="2919" w:type="dxa"/>
            <w:hideMark/>
          </w:tcPr>
          <w:p w:rsidR="000A0C0B" w:rsidRPr="003C3072" w:rsidRDefault="000A0C0B" w:rsidP="000A0C0B">
            <w:pPr>
              <w:spacing w:after="0" w:line="240" w:lineRule="auto"/>
              <w:rPr>
                <w:rFonts w:ascii="Arial" w:eastAsia="Times New Roman" w:hAnsi="Arial" w:cs="Arial"/>
                <w:color w:val="666666"/>
                <w:lang w:eastAsia="de-DE"/>
              </w:rPr>
            </w:pPr>
            <w:r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Project:</w:t>
            </w:r>
          </w:p>
        </w:tc>
        <w:tc>
          <w:tcPr>
            <w:tcW w:w="6437" w:type="dxa"/>
            <w:hideMark/>
          </w:tcPr>
          <w:p w:rsidR="000A0C0B" w:rsidRPr="00F015A0" w:rsidRDefault="00647493" w:rsidP="00903AB3">
            <w:pPr>
              <w:spacing w:after="240" w:line="240" w:lineRule="auto"/>
              <w:rPr>
                <w:rFonts w:ascii="Arial" w:eastAsia="Times New Roman" w:hAnsi="Arial" w:cs="Arial"/>
                <w:color w:val="666666"/>
                <w:lang w:val="en-US" w:eastAsia="de-DE" w:bidi="he-IL"/>
              </w:rPr>
            </w:pPr>
            <w:r w:rsidRPr="00647493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The fast Tel Aviv - Jerusalem train’s </w:t>
            </w:r>
            <w:proofErr w:type="spellStart"/>
            <w:r w:rsidRPr="00647493">
              <w:rPr>
                <w:rFonts w:ascii="Arial" w:eastAsia="Times New Roman" w:hAnsi="Arial" w:cs="Arial"/>
                <w:color w:val="666666"/>
                <w:lang w:val="en-US" w:eastAsia="de-DE"/>
              </w:rPr>
              <w:t>railway</w:t>
            </w:r>
            <w:r w:rsidR="00F015A0" w:rsidRPr="00F015A0">
              <w:rPr>
                <w:rFonts w:ascii="Arial" w:eastAsia="Times New Roman" w:hAnsi="Arial" w:cs="Arial"/>
                <w:color w:val="666666"/>
                <w:lang w:val="en-US" w:eastAsia="de-DE"/>
              </w:rPr>
              <w:t>section</w:t>
            </w:r>
            <w:r w:rsidR="00B5241F" w:rsidRPr="00B5241F">
              <w:rPr>
                <w:rFonts w:ascii="Arial" w:eastAsia="Times New Roman" w:hAnsi="Arial" w:cs="Arial"/>
                <w:color w:val="666666"/>
                <w:lang w:val="en-US" w:eastAsia="de-DE"/>
              </w:rPr>
              <w:t>Latrun</w:t>
            </w:r>
            <w:proofErr w:type="spellEnd"/>
            <w:r w:rsidR="00B5241F" w:rsidRPr="00B5241F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– </w:t>
            </w:r>
            <w:hyperlink r:id="rId11" w:tooltip="Sha'ar HaGai" w:history="1">
              <w:proofErr w:type="spellStart"/>
              <w:r w:rsidR="00B5241F" w:rsidRPr="00B5241F">
                <w:rPr>
                  <w:rFonts w:ascii="Arial" w:eastAsia="Times New Roman" w:hAnsi="Arial" w:cs="Arial"/>
                  <w:color w:val="666666"/>
                  <w:lang w:val="en-US" w:eastAsia="de-DE"/>
                </w:rPr>
                <w:t>Sha'arHa</w:t>
              </w:r>
              <w:r w:rsidR="00903AB3">
                <w:rPr>
                  <w:rFonts w:ascii="Arial" w:eastAsia="Times New Roman" w:hAnsi="Arial" w:cs="Arial"/>
                  <w:color w:val="666666"/>
                  <w:lang w:val="en-US" w:eastAsia="de-DE"/>
                </w:rPr>
                <w:t>g</w:t>
              </w:r>
              <w:r w:rsidR="00B5241F" w:rsidRPr="00B5241F">
                <w:rPr>
                  <w:rFonts w:ascii="Arial" w:eastAsia="Times New Roman" w:hAnsi="Arial" w:cs="Arial"/>
                  <w:color w:val="666666"/>
                  <w:lang w:val="en-US" w:eastAsia="de-DE"/>
                </w:rPr>
                <w:t>ai</w:t>
              </w:r>
              <w:proofErr w:type="spellEnd"/>
            </w:hyperlink>
            <w:r w:rsidR="00B5241F" w:rsidRPr="00B5241F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(Section B) under </w:t>
            </w:r>
            <w:hyperlink r:id="rId12" w:tooltip="Canada Park" w:history="1">
              <w:r w:rsidR="00B5241F" w:rsidRPr="00B5241F">
                <w:rPr>
                  <w:rFonts w:ascii="Arial" w:eastAsia="Times New Roman" w:hAnsi="Arial" w:cs="Arial"/>
                  <w:color w:val="666666"/>
                  <w:lang w:val="en-US" w:eastAsia="de-DE"/>
                </w:rPr>
                <w:t>Canada Park</w:t>
              </w:r>
            </w:hyperlink>
          </w:p>
        </w:tc>
      </w:tr>
      <w:tr w:rsidR="000A0C0B" w:rsidRPr="00647493" w:rsidTr="00EE71A4">
        <w:tc>
          <w:tcPr>
            <w:tcW w:w="2919" w:type="dxa"/>
            <w:hideMark/>
          </w:tcPr>
          <w:p w:rsidR="000A0C0B" w:rsidRPr="003C3072" w:rsidRDefault="00B36CFA" w:rsidP="000A0C0B">
            <w:pPr>
              <w:spacing w:after="0" w:line="240" w:lineRule="auto"/>
              <w:rPr>
                <w:rFonts w:ascii="Arial" w:eastAsia="Times New Roman" w:hAnsi="Arial" w:cs="Arial"/>
                <w:color w:val="666666"/>
                <w:lang w:eastAsia="de-DE"/>
              </w:rPr>
            </w:pPr>
            <w:r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Client</w:t>
            </w:r>
            <w:r w:rsidR="000A0C0B"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:</w:t>
            </w:r>
          </w:p>
        </w:tc>
        <w:tc>
          <w:tcPr>
            <w:tcW w:w="6437" w:type="dxa"/>
            <w:hideMark/>
          </w:tcPr>
          <w:p w:rsidR="000A0C0B" w:rsidRPr="003C3072" w:rsidRDefault="00AE3DF7" w:rsidP="00D55D19">
            <w:pPr>
              <w:spacing w:after="240" w:line="240" w:lineRule="auto"/>
              <w:rPr>
                <w:rFonts w:ascii="Arial" w:eastAsia="Times New Roman" w:hAnsi="Arial" w:cs="Arial"/>
                <w:color w:val="666666"/>
                <w:lang w:val="en-US" w:eastAsia="de-DE"/>
              </w:rPr>
            </w:pPr>
            <w:proofErr w:type="spellStart"/>
            <w:r w:rsidRPr="00B75C7F">
              <w:rPr>
                <w:rFonts w:ascii="Arial" w:eastAsia="Times New Roman" w:hAnsi="Arial" w:cs="Arial"/>
                <w:b/>
                <w:color w:val="666666"/>
                <w:lang w:val="en-US" w:eastAsia="de-DE"/>
              </w:rPr>
              <w:t>Minrav</w:t>
            </w:r>
            <w:r w:rsidR="000A0C0B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>in</w:t>
            </w:r>
            <w:proofErr w:type="spellEnd"/>
            <w:r w:rsidR="000A0C0B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joint </w:t>
            </w:r>
            <w:proofErr w:type="spellStart"/>
            <w:r w:rsidR="000A0C0B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>venture</w:t>
            </w:r>
            <w:r w:rsidR="00F015A0">
              <w:rPr>
                <w:rFonts w:ascii="Arial" w:eastAsia="Times New Roman" w:hAnsi="Arial" w:cs="Arial"/>
                <w:color w:val="666666"/>
                <w:lang w:val="en-US" w:eastAsia="de-DE"/>
              </w:rPr>
              <w:t>with</w:t>
            </w:r>
            <w:proofErr w:type="spellEnd"/>
            <w:r w:rsidR="00F015A0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>Mosmetrostro</w:t>
            </w:r>
            <w:r w:rsidR="00D55D19">
              <w:rPr>
                <w:rFonts w:ascii="Arial" w:eastAsia="Times New Roman" w:hAnsi="Arial" w:cs="Arial"/>
                <w:color w:val="666666"/>
                <w:lang w:val="en-US" w:eastAsia="de-DE"/>
              </w:rPr>
              <w:t>j</w:t>
            </w:r>
            <w:proofErr w:type="spellEnd"/>
          </w:p>
        </w:tc>
      </w:tr>
      <w:tr w:rsidR="000A0C0B" w:rsidRPr="003C3072" w:rsidTr="00EE71A4">
        <w:tc>
          <w:tcPr>
            <w:tcW w:w="2919" w:type="dxa"/>
            <w:hideMark/>
          </w:tcPr>
          <w:p w:rsidR="000A0C0B" w:rsidRPr="003C3072" w:rsidRDefault="00FE5469" w:rsidP="000A0C0B">
            <w:pPr>
              <w:spacing w:after="0" w:line="240" w:lineRule="auto"/>
              <w:rPr>
                <w:rFonts w:ascii="Arial" w:eastAsia="Times New Roman" w:hAnsi="Arial" w:cs="Arial"/>
                <w:color w:val="666666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Delivery</w:t>
            </w:r>
            <w:r w:rsidR="000A0C0B"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 xml:space="preserve"> period:</w:t>
            </w:r>
          </w:p>
        </w:tc>
        <w:tc>
          <w:tcPr>
            <w:tcW w:w="6437" w:type="dxa"/>
            <w:hideMark/>
          </w:tcPr>
          <w:p w:rsidR="000A0C0B" w:rsidRPr="003C3072" w:rsidRDefault="000A0C0B" w:rsidP="00DF117C">
            <w:pPr>
              <w:spacing w:after="240" w:line="240" w:lineRule="auto"/>
              <w:rPr>
                <w:rFonts w:ascii="Arial" w:eastAsia="Times New Roman" w:hAnsi="Arial" w:cs="Arial"/>
                <w:color w:val="666666"/>
                <w:lang w:eastAsia="de-DE"/>
              </w:rPr>
            </w:pPr>
            <w:r w:rsidRPr="003C3072">
              <w:rPr>
                <w:rFonts w:ascii="Arial" w:eastAsia="Times New Roman" w:hAnsi="Arial" w:cs="Arial"/>
                <w:color w:val="666666"/>
                <w:lang w:eastAsia="de-DE"/>
              </w:rPr>
              <w:t>20</w:t>
            </w:r>
            <w:r w:rsidR="00F015A0">
              <w:rPr>
                <w:rFonts w:ascii="Arial" w:eastAsia="Times New Roman" w:hAnsi="Arial" w:cs="Arial"/>
                <w:color w:val="666666"/>
                <w:lang w:eastAsia="de-DE"/>
              </w:rPr>
              <w:t>12</w:t>
            </w:r>
            <w:r w:rsidR="00FE5469">
              <w:rPr>
                <w:rFonts w:ascii="Arial" w:eastAsia="Times New Roman" w:hAnsi="Arial" w:cs="Arial"/>
                <w:color w:val="666666"/>
                <w:lang w:eastAsia="de-DE"/>
              </w:rPr>
              <w:t>-20</w:t>
            </w:r>
            <w:r w:rsidR="00F015A0">
              <w:rPr>
                <w:rFonts w:ascii="Arial" w:eastAsia="Times New Roman" w:hAnsi="Arial" w:cs="Arial"/>
                <w:color w:val="666666"/>
                <w:lang w:eastAsia="de-DE"/>
              </w:rPr>
              <w:t>1</w:t>
            </w:r>
            <w:r w:rsidR="00DF117C">
              <w:rPr>
                <w:rFonts w:ascii="Arial" w:eastAsia="Times New Roman" w:hAnsi="Arial" w:cs="Arial"/>
                <w:color w:val="666666"/>
                <w:lang w:eastAsia="de-DE"/>
              </w:rPr>
              <w:t>3</w:t>
            </w:r>
          </w:p>
        </w:tc>
      </w:tr>
      <w:tr w:rsidR="000A0C0B" w:rsidRPr="00647493" w:rsidTr="00EE71A4">
        <w:tc>
          <w:tcPr>
            <w:tcW w:w="2919" w:type="dxa"/>
            <w:hideMark/>
          </w:tcPr>
          <w:p w:rsidR="000A0C0B" w:rsidRPr="003C3072" w:rsidRDefault="000A0C0B" w:rsidP="000A0C0B">
            <w:pPr>
              <w:spacing w:after="0" w:line="240" w:lineRule="auto"/>
              <w:rPr>
                <w:rFonts w:ascii="Arial" w:eastAsia="Times New Roman" w:hAnsi="Arial" w:cs="Arial"/>
                <w:color w:val="666666"/>
                <w:lang w:eastAsia="de-DE"/>
              </w:rPr>
            </w:pPr>
            <w:r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Scope of work:</w:t>
            </w:r>
          </w:p>
        </w:tc>
        <w:tc>
          <w:tcPr>
            <w:tcW w:w="6437" w:type="dxa"/>
            <w:hideMark/>
          </w:tcPr>
          <w:p w:rsidR="000A0C0B" w:rsidRPr="003C3072" w:rsidRDefault="00903AB3" w:rsidP="000A0C0B">
            <w:pPr>
              <w:spacing w:after="240" w:line="240" w:lineRule="auto"/>
              <w:rPr>
                <w:rFonts w:ascii="Arial" w:eastAsia="Times New Roman" w:hAnsi="Arial" w:cs="Arial"/>
                <w:color w:val="666666"/>
                <w:lang w:val="en-US" w:eastAsia="de-DE"/>
              </w:rPr>
            </w:pPr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>High-speed</w:t>
            </w:r>
            <w:r w:rsidR="000A0C0B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railwa</w:t>
            </w:r>
            <w:r w:rsidR="00B36CFA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y line from </w:t>
            </w:r>
            <w:r w:rsidR="003D79B4">
              <w:rPr>
                <w:rFonts w:ascii="Arial" w:eastAsia="Times New Roman" w:hAnsi="Arial" w:cs="Arial"/>
                <w:color w:val="666666"/>
                <w:lang w:val="en-US" w:eastAsia="de-DE"/>
              </w:rPr>
              <w:t>Tel Aviv</w:t>
            </w:r>
            <w:r w:rsidR="00B36CFA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to </w:t>
            </w:r>
            <w:r w:rsidR="003D79B4">
              <w:rPr>
                <w:rFonts w:ascii="Arial" w:eastAsia="Times New Roman" w:hAnsi="Arial" w:cs="Arial"/>
                <w:color w:val="666666"/>
                <w:lang w:val="en-US" w:eastAsia="de-DE"/>
              </w:rPr>
              <w:t>Jerusalem</w:t>
            </w:r>
          </w:p>
          <w:p w:rsidR="00DF117C" w:rsidRDefault="000A0C0B" w:rsidP="00DF117C">
            <w:pPr>
              <w:numPr>
                <w:ilvl w:val="0"/>
                <w:numId w:val="1"/>
              </w:numPr>
              <w:spacing w:after="60" w:line="240" w:lineRule="auto"/>
              <w:ind w:left="450"/>
              <w:rPr>
                <w:rFonts w:ascii="Arial" w:eastAsia="Times New Roman" w:hAnsi="Arial" w:cs="Arial"/>
                <w:color w:val="666666"/>
                <w:lang w:val="en-US" w:eastAsia="de-DE"/>
              </w:rPr>
            </w:pPr>
            <w:r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2 TBM-driven tunnels, length: </w:t>
            </w:r>
            <w:r w:rsidR="00B5241F">
              <w:rPr>
                <w:rFonts w:ascii="Arial" w:eastAsia="Times New Roman" w:hAnsi="Arial" w:cs="Arial"/>
                <w:color w:val="666666"/>
                <w:lang w:val="en-US" w:eastAsia="de-DE"/>
              </w:rPr>
              <w:t>3</w:t>
            </w:r>
            <w:r w:rsidR="00F015A0">
              <w:rPr>
                <w:rFonts w:ascii="Arial" w:eastAsia="Times New Roman" w:hAnsi="Arial" w:cs="Arial"/>
                <w:color w:val="666666"/>
                <w:lang w:val="en-US" w:eastAsia="de-DE"/>
              </w:rPr>
              <w:t>,5</w:t>
            </w:r>
            <w:r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km each, </w:t>
            </w:r>
            <w:r w:rsidR="00B36CFA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external diameter </w:t>
            </w:r>
            <w:r w:rsidR="00DF117C">
              <w:rPr>
                <w:rFonts w:ascii="Arial" w:eastAsia="Times New Roman" w:hAnsi="Arial" w:cs="Arial"/>
                <w:color w:val="666666"/>
                <w:lang w:val="en-US" w:eastAsia="de-DE"/>
              </w:rPr>
              <w:lastRenderedPageBreak/>
              <w:t>10,0</w:t>
            </w:r>
            <w:r w:rsidR="00B36CFA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m, </w:t>
            </w:r>
            <w:r w:rsidR="00DF117C">
              <w:rPr>
                <w:rFonts w:ascii="Arial" w:eastAsia="Times New Roman" w:hAnsi="Arial" w:cs="Arial"/>
                <w:color w:val="666666"/>
                <w:lang w:val="en-US" w:eastAsia="de-DE"/>
              </w:rPr>
              <w:t>3600</w:t>
            </w:r>
            <w:r w:rsidR="00B36CFA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rings of </w:t>
            </w:r>
            <w:r w:rsidR="003D79B4">
              <w:rPr>
                <w:rFonts w:ascii="Arial" w:eastAsia="Times New Roman" w:hAnsi="Arial" w:cs="Arial"/>
                <w:color w:val="666666"/>
                <w:lang w:val="en-US" w:eastAsia="de-DE"/>
              </w:rPr>
              <w:t>6</w:t>
            </w:r>
            <w:r w:rsidR="00B36CFA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>+1 segments</w:t>
            </w:r>
          </w:p>
          <w:p w:rsidR="000A0C0B" w:rsidRPr="003C3072" w:rsidRDefault="000A0C0B" w:rsidP="00DF117C">
            <w:pPr>
              <w:spacing w:after="60" w:line="240" w:lineRule="auto"/>
              <w:ind w:left="90"/>
              <w:rPr>
                <w:rFonts w:ascii="Arial" w:eastAsia="Times New Roman" w:hAnsi="Arial" w:cs="Arial"/>
                <w:color w:val="666666"/>
                <w:lang w:val="en-US" w:eastAsia="de-DE"/>
              </w:rPr>
            </w:pPr>
          </w:p>
        </w:tc>
      </w:tr>
      <w:tr w:rsidR="000A0C0B" w:rsidRPr="00647493" w:rsidTr="00EE71A4">
        <w:tc>
          <w:tcPr>
            <w:tcW w:w="2919" w:type="dxa"/>
            <w:hideMark/>
          </w:tcPr>
          <w:p w:rsidR="000A0C0B" w:rsidRPr="003C3072" w:rsidRDefault="00B36CFA" w:rsidP="00F8466D">
            <w:pPr>
              <w:spacing w:after="360" w:line="240" w:lineRule="auto"/>
              <w:rPr>
                <w:rFonts w:ascii="Arial" w:eastAsia="Times New Roman" w:hAnsi="Arial" w:cs="Arial"/>
                <w:color w:val="666666"/>
                <w:lang w:eastAsia="de-DE"/>
              </w:rPr>
            </w:pPr>
            <w:r w:rsidRPr="00F8466D">
              <w:rPr>
                <w:rFonts w:ascii="Arial" w:eastAsia="Times New Roman" w:hAnsi="Arial" w:cs="Arial"/>
                <w:color w:val="666666"/>
                <w:sz w:val="36"/>
                <w:szCs w:val="36"/>
                <w:lang w:eastAsia="de-DE"/>
              </w:rPr>
              <w:lastRenderedPageBreak/>
              <w:t>Sealing</w:t>
            </w:r>
            <w:r w:rsidR="000A0C0B" w:rsidRPr="00F8466D">
              <w:rPr>
                <w:rFonts w:ascii="Arial" w:eastAsia="Times New Roman" w:hAnsi="Arial" w:cs="Arial"/>
                <w:color w:val="666666"/>
                <w:sz w:val="36"/>
                <w:szCs w:val="36"/>
                <w:lang w:eastAsia="de-DE"/>
              </w:rPr>
              <w:t xml:space="preserve"> method:</w:t>
            </w:r>
          </w:p>
        </w:tc>
        <w:tc>
          <w:tcPr>
            <w:tcW w:w="6437" w:type="dxa"/>
            <w:hideMark/>
          </w:tcPr>
          <w:p w:rsidR="00EE71A4" w:rsidRPr="003C3072" w:rsidRDefault="00B36CFA" w:rsidP="000A0C0B">
            <w:pPr>
              <w:spacing w:after="240" w:line="240" w:lineRule="auto"/>
              <w:rPr>
                <w:rFonts w:ascii="Arial" w:eastAsia="Times New Roman" w:hAnsi="Arial" w:cs="Arial"/>
                <w:color w:val="666666"/>
                <w:lang w:val="en-US" w:eastAsia="de-DE"/>
              </w:rPr>
            </w:pPr>
            <w:r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Maximum hydraulic pressure </w:t>
            </w:r>
            <w:r w:rsidR="003D79B4">
              <w:rPr>
                <w:rFonts w:ascii="Arial" w:eastAsia="Times New Roman" w:hAnsi="Arial" w:cs="Arial"/>
                <w:color w:val="666666"/>
                <w:lang w:val="en-US" w:eastAsia="de-DE"/>
              </w:rPr>
              <w:t>5</w:t>
            </w:r>
            <w:r w:rsidR="00EE71A4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bars, </w:t>
            </w:r>
            <w:r w:rsidR="006A3CC5">
              <w:rPr>
                <w:rFonts w:ascii="Arial" w:eastAsia="Times New Roman" w:hAnsi="Arial" w:cs="Arial"/>
                <w:color w:val="666666"/>
                <w:lang w:val="en-US" w:eastAsia="de-DE"/>
              </w:rPr>
              <w:t>short rain events</w:t>
            </w:r>
          </w:p>
          <w:p w:rsidR="00B36CFA" w:rsidRPr="003C3072" w:rsidRDefault="00AE3DF7" w:rsidP="000A0C0B">
            <w:pPr>
              <w:spacing w:after="240" w:line="240" w:lineRule="auto"/>
              <w:rPr>
                <w:rFonts w:ascii="Arial" w:eastAsia="Times New Roman" w:hAnsi="Arial" w:cs="Arial"/>
                <w:color w:val="666666"/>
                <w:lang w:val="en-US" w:eastAsia="de-DE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666666"/>
                <w:lang w:val="it-IT" w:eastAsia="it-IT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-2183130</wp:posOffset>
                  </wp:positionH>
                  <wp:positionV relativeFrom="paragraph">
                    <wp:posOffset>370205</wp:posOffset>
                  </wp:positionV>
                  <wp:extent cx="2019300" cy="1515110"/>
                  <wp:effectExtent l="0" t="0" r="0" b="889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nrav segments 24051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B5033">
              <w:rPr>
                <w:rFonts w:ascii="Arial" w:eastAsia="Times New Roman" w:hAnsi="Arial" w:cs="Arial"/>
                <w:color w:val="666666"/>
                <w:lang w:val="en-US" w:eastAsia="de-DE"/>
              </w:rPr>
              <w:t>T</w:t>
            </w:r>
            <w:r w:rsidR="00EE71A4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est pressure </w:t>
            </w:r>
            <w:r w:rsidR="003D79B4">
              <w:rPr>
                <w:rFonts w:ascii="Arial" w:eastAsia="Times New Roman" w:hAnsi="Arial" w:cs="Arial"/>
                <w:color w:val="666666"/>
                <w:lang w:val="en-US" w:eastAsia="de-DE"/>
              </w:rPr>
              <w:t>9</w:t>
            </w:r>
            <w:r w:rsidR="00EE71A4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bars at </w:t>
            </w:r>
            <w:r w:rsidR="00903AB3">
              <w:rPr>
                <w:rFonts w:ascii="Arial" w:eastAsia="Times New Roman" w:hAnsi="Arial" w:cs="Arial"/>
                <w:color w:val="666666"/>
                <w:lang w:val="en-US" w:eastAsia="de-DE"/>
              </w:rPr>
              <w:t>the worst combination</w:t>
            </w:r>
            <w:r w:rsidR="00EE71A4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of </w:t>
            </w:r>
            <w:r w:rsidR="003D79B4">
              <w:rPr>
                <w:rFonts w:ascii="Arial" w:eastAsia="Times New Roman" w:hAnsi="Arial" w:cs="Arial"/>
                <w:color w:val="666666"/>
                <w:lang w:val="en-US" w:eastAsia="de-DE"/>
              </w:rPr>
              <w:t>4</w:t>
            </w:r>
            <w:r w:rsidR="00EE71A4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mm gap and </w:t>
            </w:r>
            <w:r w:rsidR="003D79B4">
              <w:rPr>
                <w:rFonts w:ascii="Arial" w:eastAsia="Times New Roman" w:hAnsi="Arial" w:cs="Arial"/>
                <w:color w:val="666666"/>
                <w:lang w:val="en-US" w:eastAsia="de-DE"/>
              </w:rPr>
              <w:t>15</w:t>
            </w:r>
            <w:r w:rsidR="00EE71A4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mm offset</w:t>
            </w:r>
          </w:p>
          <w:p w:rsidR="000A0C0B" w:rsidRPr="003C3072" w:rsidRDefault="004C2E50" w:rsidP="00AE3DF7">
            <w:pPr>
              <w:spacing w:after="240" w:line="240" w:lineRule="auto"/>
              <w:rPr>
                <w:rFonts w:ascii="Arial" w:eastAsia="Times New Roman" w:hAnsi="Arial" w:cs="Arial"/>
                <w:color w:val="666666"/>
                <w:lang w:val="en-US" w:eastAsia="de-DE"/>
              </w:rPr>
            </w:pPr>
            <w:r w:rsidRPr="009B5033">
              <w:rPr>
                <w:rFonts w:ascii="Arial" w:eastAsia="Times New Roman" w:hAnsi="Arial" w:cs="Arial"/>
                <w:noProof/>
                <w:color w:val="666666"/>
                <w:lang w:val="it-IT" w:eastAsia="it-IT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2398395</wp:posOffset>
                  </wp:positionH>
                  <wp:positionV relativeFrom="paragraph">
                    <wp:posOffset>186690</wp:posOffset>
                  </wp:positionV>
                  <wp:extent cx="1695450" cy="1227455"/>
                  <wp:effectExtent l="0" t="0" r="0" b="0"/>
                  <wp:wrapNone/>
                  <wp:docPr id="17415" name="Picture 17" descr="SANY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5" name="Picture 17" descr="SANY00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117" t="17685" r="16623" b="24113"/>
                          <a:stretch/>
                        </pic:blipFill>
                        <pic:spPr bwMode="auto">
                          <a:xfrm>
                            <a:off x="0" y="0"/>
                            <a:ext cx="1695450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B36CFA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>TunnelFlex</w:t>
            </w:r>
            <w:proofErr w:type="spellEnd"/>
            <w:r w:rsidR="00B36CFA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33 Plus, </w:t>
            </w:r>
            <w:r w:rsidR="00FE5469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Rubber gaskets with </w:t>
            </w:r>
            <w:r w:rsidR="00AE3DF7">
              <w:rPr>
                <w:rFonts w:ascii="Arial" w:eastAsia="Times New Roman" w:hAnsi="Arial" w:cs="Arial"/>
                <w:color w:val="666666"/>
                <w:lang w:val="en-US" w:eastAsia="de-DE"/>
              </w:rPr>
              <w:t>90</w:t>
            </w:r>
            <w:r w:rsidR="003D79B4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° </w:t>
            </w:r>
            <w:r w:rsidR="00B36CFA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>Soft corner</w:t>
            </w:r>
            <w:r w:rsidR="009B5033">
              <w:rPr>
                <w:rFonts w:ascii="Arial" w:eastAsia="Times New Roman" w:hAnsi="Arial" w:cs="Arial"/>
                <w:color w:val="666666"/>
                <w:lang w:val="en-US" w:eastAsia="de-DE"/>
              </w:rPr>
              <w:t>s</w:t>
            </w:r>
          </w:p>
        </w:tc>
      </w:tr>
      <w:tr w:rsidR="00F8466D" w:rsidRPr="003C3072" w:rsidTr="006A3CC5">
        <w:trPr>
          <w:trHeight w:val="2156"/>
        </w:trPr>
        <w:tc>
          <w:tcPr>
            <w:tcW w:w="2919" w:type="dxa"/>
          </w:tcPr>
          <w:p w:rsidR="00F8466D" w:rsidRPr="00FE5469" w:rsidRDefault="00F8466D" w:rsidP="000A0C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666666"/>
                <w:lang w:val="en-US" w:eastAsia="de-DE"/>
              </w:rPr>
            </w:pPr>
          </w:p>
        </w:tc>
        <w:tc>
          <w:tcPr>
            <w:tcW w:w="6437" w:type="dxa"/>
          </w:tcPr>
          <w:p w:rsidR="00F8466D" w:rsidRPr="003C3072" w:rsidRDefault="00F8466D" w:rsidP="00FE5469">
            <w:pPr>
              <w:spacing w:after="240" w:line="240" w:lineRule="auto"/>
              <w:rPr>
                <w:rFonts w:ascii="Arial" w:eastAsia="Times New Roman" w:hAnsi="Arial" w:cs="Arial"/>
                <w:color w:val="666666"/>
                <w:lang w:val="en-US" w:eastAsia="de-DE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>
                  <wp:extent cx="2190714" cy="1092673"/>
                  <wp:effectExtent l="0" t="0" r="635" b="0"/>
                  <wp:docPr id="2" name="Grafik 1" descr="TS 33x11 (8) PLUS E 106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 descr="TS 33x11 (8) PLUS E 106.wm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6519" t="9601" r="21385" b="36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14" cy="109267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66D" w:rsidRPr="003C3072" w:rsidTr="00EE71A4">
        <w:tc>
          <w:tcPr>
            <w:tcW w:w="2919" w:type="dxa"/>
          </w:tcPr>
          <w:p w:rsidR="000078B0" w:rsidRDefault="000078B0" w:rsidP="000A0C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</w:pPr>
          </w:p>
          <w:p w:rsidR="00F8466D" w:rsidRPr="00F8466D" w:rsidRDefault="00F8466D" w:rsidP="000A0C0B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8466D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Additional informatio</w:t>
            </w:r>
            <w:r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n</w:t>
            </w:r>
            <w:r w:rsidRPr="00F8466D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:</w:t>
            </w:r>
          </w:p>
        </w:tc>
        <w:tc>
          <w:tcPr>
            <w:tcW w:w="6437" w:type="dxa"/>
          </w:tcPr>
          <w:p w:rsidR="00F8466D" w:rsidRPr="00F8466D" w:rsidRDefault="00F8466D" w:rsidP="00F8466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ES Rubber Ltd. | Kibbutz Ein Shemer | M.P. Hefer 38816, Israel | +972.4.637.1037 |</w:t>
            </w:r>
            <w:hyperlink r:id="rId16" w:tgtFrame="_blank" w:history="1">
              <w:r w:rsidRPr="00F8466D">
                <w:t xml:space="preserve"> export@esrubber.com</w:t>
              </w:r>
            </w:hyperlink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|</w:t>
            </w:r>
            <w:hyperlink w:history="1">
              <w:r w:rsidR="00FE5469" w:rsidRPr="00F2755D">
                <w:rPr>
                  <w:rStyle w:val="Collegamentoipertestuale"/>
                </w:rPr>
                <w:t xml:space="preserve"> www.esrubber.com</w:t>
              </w:r>
            </w:hyperlink>
          </w:p>
          <w:p w:rsidR="00F8466D" w:rsidRPr="00F8466D" w:rsidRDefault="00F8466D" w:rsidP="00F8466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8466D">
              <w:rPr>
                <w:rFonts w:ascii="Arial" w:hAnsi="Arial" w:cs="Arial"/>
                <w:color w:val="000000"/>
                <w:sz w:val="18"/>
                <w:szCs w:val="18"/>
              </w:rPr>
              <w:t>Dr. Werner Grabe mobile +49 174 6884223</w:t>
            </w:r>
          </w:p>
        </w:tc>
      </w:tr>
    </w:tbl>
    <w:p w:rsidR="000A0C0B" w:rsidRDefault="002F7074" w:rsidP="00F8466D">
      <w:pPr>
        <w:jc w:val="center"/>
        <w:rPr>
          <w:lang w:val="en-US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2546985</wp:posOffset>
            </wp:positionH>
            <wp:positionV relativeFrom="paragraph">
              <wp:posOffset>1882775</wp:posOffset>
            </wp:positionV>
            <wp:extent cx="3529330" cy="1982470"/>
            <wp:effectExtent l="0" t="0" r="0" b="0"/>
            <wp:wrapTight wrapText="bothSides">
              <wp:wrapPolygon edited="0">
                <wp:start x="0" y="0"/>
                <wp:lineTo x="0" y="21379"/>
                <wp:lineTo x="21452" y="21379"/>
                <wp:lineTo x="21452" y="0"/>
                <wp:lineTo x="0" y="0"/>
              </wp:wrapPolygon>
            </wp:wrapTight>
            <wp:docPr id="4" name="Picture 4" descr="C:\Users\Tunnelbuilder Ltd\AppData\Local\Microsoft\Windows\Temporary Internet Files\Content.Outlook\Q08R88OV\Minrav2012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nnelbuilder Ltd\AppData\Local\Microsoft\Windows\Temporary Internet Files\Content.Outlook\Q08R88OV\Minrav2012 001 (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34925</wp:posOffset>
            </wp:positionV>
            <wp:extent cx="2663190" cy="1496695"/>
            <wp:effectExtent l="0" t="0" r="3810" b="8255"/>
            <wp:wrapTight wrapText="bothSides">
              <wp:wrapPolygon edited="0">
                <wp:start x="0" y="0"/>
                <wp:lineTo x="0" y="21444"/>
                <wp:lineTo x="21476" y="21444"/>
                <wp:lineTo x="21476" y="0"/>
                <wp:lineTo x="0" y="0"/>
              </wp:wrapPolygon>
            </wp:wrapTight>
            <wp:docPr id="5" name="Picture 5" descr="C:\Users\Tunnelbuilder Ltd\AppData\Local\Microsoft\Windows\Temporary Internet Files\Content.Outlook\Q08R88OV\2012-05-07_11-19-15_932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nnelbuilder Ltd\AppData\Local\Microsoft\Windows\Temporary Internet Files\Content.Outlook\Q08R88OV\2012-05-07_11-19-15_932 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122555</wp:posOffset>
            </wp:positionV>
            <wp:extent cx="2105025" cy="3745230"/>
            <wp:effectExtent l="0" t="0" r="9525" b="7620"/>
            <wp:wrapTight wrapText="bothSides">
              <wp:wrapPolygon edited="0">
                <wp:start x="0" y="0"/>
                <wp:lineTo x="0" y="21534"/>
                <wp:lineTo x="21502" y="21534"/>
                <wp:lineTo x="21502" y="0"/>
                <wp:lineTo x="0" y="0"/>
              </wp:wrapPolygon>
            </wp:wrapTight>
            <wp:docPr id="3" name="Picture 3" descr="C:\Users\Tunnelbuilder Ltd\AppData\Local\Microsoft\Windows\Temporary Internet Files\Content.Outlook\Q08R88OV\Minrav2012 0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nnelbuilder Ltd\AppData\Local\Microsoft\Windows\Temporary Internet Files\Content.Outlook\Q08R88OV\Minrav2012 015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A0C0B" w:rsidSect="00EE71A4">
      <w:headerReference w:type="default" r:id="rId20"/>
      <w:pgSz w:w="11907" w:h="8391" w:orient="landscape" w:code="11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6565" w:rsidRDefault="00C16565" w:rsidP="00EE71A4">
      <w:pPr>
        <w:spacing w:after="0" w:line="240" w:lineRule="auto"/>
      </w:pPr>
      <w:r>
        <w:separator/>
      </w:r>
    </w:p>
  </w:endnote>
  <w:endnote w:type="continuationSeparator" w:id="1">
    <w:p w:rsidR="00C16565" w:rsidRDefault="00C16565" w:rsidP="00EE7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6565" w:rsidRDefault="00C16565" w:rsidP="00EE71A4">
      <w:pPr>
        <w:spacing w:after="0" w:line="240" w:lineRule="auto"/>
      </w:pPr>
      <w:r>
        <w:separator/>
      </w:r>
    </w:p>
  </w:footnote>
  <w:footnote w:type="continuationSeparator" w:id="1">
    <w:p w:rsidR="00C16565" w:rsidRDefault="00C16565" w:rsidP="00EE71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66D" w:rsidRDefault="00A972DF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-290830</wp:posOffset>
          </wp:positionH>
          <wp:positionV relativeFrom="paragraph">
            <wp:posOffset>-142875</wp:posOffset>
          </wp:positionV>
          <wp:extent cx="2012400" cy="500400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400" cy="50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AC65FB"/>
    <w:multiLevelType w:val="multilevel"/>
    <w:tmpl w:val="3C8C5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0A0C0B"/>
    <w:rsid w:val="000078B0"/>
    <w:rsid w:val="000A0C0B"/>
    <w:rsid w:val="000C326F"/>
    <w:rsid w:val="00132629"/>
    <w:rsid w:val="002F7074"/>
    <w:rsid w:val="003C3072"/>
    <w:rsid w:val="003D79B4"/>
    <w:rsid w:val="0042252C"/>
    <w:rsid w:val="004510E9"/>
    <w:rsid w:val="00467460"/>
    <w:rsid w:val="004C2E50"/>
    <w:rsid w:val="0055582F"/>
    <w:rsid w:val="00647493"/>
    <w:rsid w:val="006A3CC5"/>
    <w:rsid w:val="008A445A"/>
    <w:rsid w:val="008C07C7"/>
    <w:rsid w:val="00903AB3"/>
    <w:rsid w:val="009A425A"/>
    <w:rsid w:val="009B5033"/>
    <w:rsid w:val="00A972DF"/>
    <w:rsid w:val="00AE3DF7"/>
    <w:rsid w:val="00B36CFA"/>
    <w:rsid w:val="00B5241F"/>
    <w:rsid w:val="00B75C7F"/>
    <w:rsid w:val="00C07EEA"/>
    <w:rsid w:val="00C16565"/>
    <w:rsid w:val="00C74ABE"/>
    <w:rsid w:val="00C95C28"/>
    <w:rsid w:val="00CE6F6B"/>
    <w:rsid w:val="00CF4DC7"/>
    <w:rsid w:val="00D4674B"/>
    <w:rsid w:val="00D55D19"/>
    <w:rsid w:val="00DF117C"/>
    <w:rsid w:val="00EE71A4"/>
    <w:rsid w:val="00EF5B05"/>
    <w:rsid w:val="00F015A0"/>
    <w:rsid w:val="00F81E22"/>
    <w:rsid w:val="00F8466D"/>
    <w:rsid w:val="00FE54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5582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0A0C0B"/>
    <w:rPr>
      <w:b/>
      <w:bCs/>
      <w:i w:val="0"/>
      <w:iCs w:val="0"/>
    </w:rPr>
  </w:style>
  <w:style w:type="character" w:customStyle="1" w:styleId="sifr-alternate1">
    <w:name w:val="sifr-alternate1"/>
    <w:basedOn w:val="Carpredefinitoparagrafo"/>
    <w:rsid w:val="000A0C0B"/>
    <w:rPr>
      <w:vanish w:val="0"/>
      <w:webHidden w:val="0"/>
      <w:specVanish w:val="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0C0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E71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E71A4"/>
  </w:style>
  <w:style w:type="paragraph" w:styleId="Pidipagina">
    <w:name w:val="footer"/>
    <w:basedOn w:val="Normale"/>
    <w:link w:val="PidipaginaCarattere"/>
    <w:uiPriority w:val="99"/>
    <w:unhideWhenUsed/>
    <w:rsid w:val="00EE71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E71A4"/>
  </w:style>
  <w:style w:type="character" w:styleId="Collegamentoipertestuale">
    <w:name w:val="Hyperlink"/>
    <w:basedOn w:val="Carpredefinitoparagrafo"/>
    <w:uiPriority w:val="99"/>
    <w:unhideWhenUsed/>
    <w:rsid w:val="003C30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A0C0B"/>
    <w:rPr>
      <w:b/>
      <w:bCs/>
      <w:i w:val="0"/>
      <w:iCs w:val="0"/>
    </w:rPr>
  </w:style>
  <w:style w:type="character" w:customStyle="1" w:styleId="sifr-alternate1">
    <w:name w:val="sifr-alternate1"/>
    <w:basedOn w:val="DefaultParagraphFont"/>
    <w:rsid w:val="000A0C0B"/>
    <w:rPr>
      <w:vanish w:val="0"/>
      <w:webHidden w:val="0"/>
      <w:specVanish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0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C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E71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71A4"/>
  </w:style>
  <w:style w:type="paragraph" w:styleId="Footer">
    <w:name w:val="footer"/>
    <w:basedOn w:val="Normal"/>
    <w:link w:val="FooterChar"/>
    <w:uiPriority w:val="99"/>
    <w:unhideWhenUsed/>
    <w:rsid w:val="00EE71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71A4"/>
  </w:style>
  <w:style w:type="character" w:styleId="Hyperlink">
    <w:name w:val="Hyperlink"/>
    <w:basedOn w:val="DefaultParagraphFont"/>
    <w:uiPriority w:val="99"/>
    <w:unhideWhenUsed/>
    <w:rsid w:val="003C307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2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5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5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87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8330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998376">
                              <w:marLeft w:val="180"/>
                              <w:marRight w:val="180"/>
                              <w:marTop w:val="15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0980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1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8807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2691">
              <w:marLeft w:val="-3375"/>
              <w:marRight w:val="3075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71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9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80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88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5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623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24687">
              <w:marLeft w:val="-3375"/>
              <w:marRight w:val="3075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36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73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21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9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4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502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63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065280">
                      <w:marLeft w:val="0"/>
                      <w:marRight w:val="150"/>
                      <w:marTop w:val="0"/>
                      <w:marBottom w:val="0"/>
                      <w:divBdr>
                        <w:top w:val="single" w:sz="6" w:space="0" w:color="F5F5F7"/>
                        <w:left w:val="single" w:sz="6" w:space="0" w:color="F5F5F7"/>
                        <w:bottom w:val="single" w:sz="6" w:space="0" w:color="F5F5F7"/>
                        <w:right w:val="single" w:sz="6" w:space="0" w:color="F5F5F7"/>
                      </w:divBdr>
                    </w:div>
                    <w:div w:id="1683897954">
                      <w:marLeft w:val="0"/>
                      <w:marRight w:val="150"/>
                      <w:marTop w:val="0"/>
                      <w:marBottom w:val="0"/>
                      <w:divBdr>
                        <w:top w:val="single" w:sz="6" w:space="0" w:color="FF6600"/>
                        <w:left w:val="single" w:sz="6" w:space="0" w:color="FF6600"/>
                        <w:bottom w:val="single" w:sz="6" w:space="0" w:color="FF6600"/>
                        <w:right w:val="single" w:sz="6" w:space="0" w:color="FF6600"/>
                      </w:divBdr>
                    </w:div>
                  </w:divsChild>
                </w:div>
              </w:divsChild>
            </w:div>
            <w:div w:id="740641482">
              <w:marLeft w:val="-3375"/>
              <w:marRight w:val="3075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2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9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53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128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213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22153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0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en.wikipedia.org/wiki/Canada_Park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mailto:export@esrubber.co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n.wikipedia.org/wiki/Sha%27ar_HaGa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A6D91-4C9D-497E-AA73-ECCFC7CB4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158</Words>
  <Characters>907</Characters>
  <Application>Microsoft Office Word</Application>
  <DocSecurity>4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Tunnel Builder Limited</Company>
  <LinksUpToDate>false</LinksUpToDate>
  <CharactersWithSpaces>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Grabe</dc:creator>
  <cp:lastModifiedBy>Monica</cp:lastModifiedBy>
  <cp:revision>2</cp:revision>
  <dcterms:created xsi:type="dcterms:W3CDTF">2012-10-24T21:35:00Z</dcterms:created>
  <dcterms:modified xsi:type="dcterms:W3CDTF">2012-10-24T21:35:00Z</dcterms:modified>
</cp:coreProperties>
</file>